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67B" w:rsidRPr="009F6CF8" w:rsidRDefault="00B453A6" w:rsidP="0045011B">
      <w:pPr>
        <w:pStyle w:val="tkForma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5011B">
        <w:rPr>
          <w:rFonts w:ascii="Times New Roman" w:hAnsi="Times New Roman" w:cs="Times New Roman"/>
        </w:rPr>
        <w:tab/>
      </w:r>
      <w:r w:rsidR="0045011B" w:rsidRPr="0045011B">
        <w:rPr>
          <w:rFonts w:ascii="Times New Roman" w:hAnsi="Times New Roman" w:cs="Times New Roman"/>
          <w:sz w:val="28"/>
          <w:szCs w:val="28"/>
        </w:rPr>
        <w:tab/>
      </w:r>
      <w:r w:rsidR="0045011B" w:rsidRPr="0045011B">
        <w:rPr>
          <w:rFonts w:ascii="Times New Roman" w:hAnsi="Times New Roman" w:cs="Times New Roman"/>
          <w:sz w:val="28"/>
          <w:szCs w:val="28"/>
        </w:rPr>
        <w:tab/>
      </w:r>
      <w:r w:rsidR="0045011B" w:rsidRPr="0045011B">
        <w:rPr>
          <w:rFonts w:ascii="Times New Roman" w:hAnsi="Times New Roman" w:cs="Times New Roman"/>
          <w:sz w:val="28"/>
          <w:szCs w:val="28"/>
        </w:rPr>
        <w:tab/>
      </w:r>
      <w:r w:rsidR="0045011B" w:rsidRPr="0045011B">
        <w:rPr>
          <w:rFonts w:ascii="Times New Roman" w:hAnsi="Times New Roman" w:cs="Times New Roman"/>
          <w:sz w:val="28"/>
          <w:szCs w:val="28"/>
        </w:rPr>
        <w:tab/>
      </w:r>
      <w:r w:rsidR="0045011B" w:rsidRPr="0045011B">
        <w:rPr>
          <w:rFonts w:ascii="Times New Roman" w:hAnsi="Times New Roman" w:cs="Times New Roman"/>
          <w:sz w:val="28"/>
          <w:szCs w:val="28"/>
        </w:rPr>
        <w:tab/>
      </w:r>
      <w:r w:rsidR="0045011B" w:rsidRPr="0045011B">
        <w:rPr>
          <w:rFonts w:ascii="Times New Roman" w:hAnsi="Times New Roman" w:cs="Times New Roman"/>
          <w:sz w:val="28"/>
          <w:szCs w:val="28"/>
        </w:rPr>
        <w:tab/>
      </w:r>
      <w:r w:rsidR="0045011B" w:rsidRPr="0045011B">
        <w:rPr>
          <w:rFonts w:ascii="Times New Roman" w:hAnsi="Times New Roman" w:cs="Times New Roman"/>
          <w:sz w:val="28"/>
          <w:szCs w:val="28"/>
        </w:rPr>
        <w:tab/>
      </w:r>
      <w:r w:rsidR="00102C68" w:rsidRPr="009F6CF8">
        <w:rPr>
          <w:rFonts w:ascii="Times New Roman" w:hAnsi="Times New Roman" w:cs="Times New Roman"/>
          <w:b w:val="0"/>
          <w:caps w:val="0"/>
          <w:sz w:val="28"/>
          <w:szCs w:val="28"/>
        </w:rPr>
        <w:t>Проект</w:t>
      </w:r>
    </w:p>
    <w:p w:rsidR="0045011B" w:rsidRPr="0045011B" w:rsidRDefault="0045011B" w:rsidP="0045011B">
      <w:pPr>
        <w:pStyle w:val="tkForma"/>
        <w:spacing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</w:rPr>
      </w:pPr>
    </w:p>
    <w:p w:rsidR="006E5F06" w:rsidRDefault="006E5F06" w:rsidP="0045011B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45011B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45011B" w:rsidRPr="0045011B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45011B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45011B" w:rsidRDefault="0045011B" w:rsidP="0045011B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240977" w:rsidRPr="0045011B" w:rsidRDefault="00240977" w:rsidP="0045011B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45011B" w:rsidRDefault="0045011B" w:rsidP="00FF39E5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011B">
        <w:rPr>
          <w:rFonts w:ascii="Times New Roman" w:hAnsi="Times New Roman" w:cs="Times New Roman"/>
          <w:b/>
          <w:sz w:val="28"/>
          <w:szCs w:val="28"/>
        </w:rPr>
        <w:t>О мерах по внедрению</w:t>
      </w:r>
      <w:r w:rsidR="00177F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011B">
        <w:rPr>
          <w:rFonts w:ascii="Times New Roman" w:hAnsi="Times New Roman" w:cs="Times New Roman"/>
          <w:b/>
          <w:sz w:val="28"/>
          <w:szCs w:val="28"/>
        </w:rPr>
        <w:t>контрольно-кассовых машин</w:t>
      </w:r>
    </w:p>
    <w:p w:rsidR="00FF39E5" w:rsidRPr="002D508F" w:rsidRDefault="00FF39E5" w:rsidP="00FF39E5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508F" w:rsidRPr="002D508F" w:rsidRDefault="002D508F" w:rsidP="005F7BE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D508F">
        <w:rPr>
          <w:rFonts w:ascii="Times New Roman" w:hAnsi="Times New Roman" w:cs="Times New Roman"/>
          <w:sz w:val="28"/>
          <w:szCs w:val="28"/>
        </w:rPr>
        <w:t xml:space="preserve">В целях обеспечение совершенствования применения контрольно-кассовых машин в рамках внедрения электронной системы фискализации </w:t>
      </w:r>
      <w:bookmarkStart w:id="0" w:name="_GoBack"/>
      <w:bookmarkEnd w:id="0"/>
      <w:r w:rsidRPr="002D508F">
        <w:rPr>
          <w:rFonts w:ascii="Times New Roman" w:hAnsi="Times New Roman" w:cs="Times New Roman"/>
          <w:sz w:val="28"/>
          <w:szCs w:val="28"/>
        </w:rPr>
        <w:t xml:space="preserve">налоговых процедур и развития системы налогового администрирования по результатам проведенного пилотного проекта, в соответствии со статьей 128 Налогового кодекса Кыргызской Республики, </w:t>
      </w:r>
      <w:r w:rsidR="009F6CF8" w:rsidRPr="009C54F8">
        <w:rPr>
          <w:rFonts w:ascii="Times New Roman" w:hAnsi="Times New Roman" w:cs="Times New Roman"/>
          <w:sz w:val="28"/>
          <w:szCs w:val="28"/>
        </w:rPr>
        <w:t xml:space="preserve">статьями 13 и 17 конституционного Закона Кыргызской Республики </w:t>
      </w:r>
      <w:r w:rsidR="009F6CF8">
        <w:rPr>
          <w:rFonts w:ascii="Times New Roman" w:hAnsi="Times New Roman" w:cs="Times New Roman"/>
          <w:sz w:val="28"/>
          <w:szCs w:val="28"/>
        </w:rPr>
        <w:t>«</w:t>
      </w:r>
      <w:r w:rsidR="009F6CF8" w:rsidRPr="009C54F8">
        <w:rPr>
          <w:rFonts w:ascii="Times New Roman" w:hAnsi="Times New Roman" w:cs="Times New Roman"/>
          <w:sz w:val="28"/>
          <w:szCs w:val="28"/>
        </w:rPr>
        <w:t>О Кабинете Министров Кыргызской Республики</w:t>
      </w:r>
      <w:r w:rsidR="009F6CF8">
        <w:rPr>
          <w:rFonts w:ascii="Times New Roman" w:hAnsi="Times New Roman" w:cs="Times New Roman"/>
          <w:sz w:val="28"/>
          <w:szCs w:val="28"/>
        </w:rPr>
        <w:t>»</w:t>
      </w:r>
      <w:r w:rsidR="009F6CF8" w:rsidRPr="009C54F8">
        <w:rPr>
          <w:rFonts w:ascii="Times New Roman" w:hAnsi="Times New Roman" w:cs="Times New Roman"/>
          <w:sz w:val="28"/>
          <w:szCs w:val="28"/>
        </w:rPr>
        <w:t>, Кабинет Министров Кыргызской Республики постановляет</w:t>
      </w:r>
      <w:r w:rsidRPr="002D508F">
        <w:rPr>
          <w:rFonts w:ascii="Times New Roman" w:hAnsi="Times New Roman" w:cs="Times New Roman"/>
          <w:sz w:val="28"/>
          <w:szCs w:val="28"/>
        </w:rPr>
        <w:t>:</w:t>
      </w:r>
    </w:p>
    <w:p w:rsidR="002D508F" w:rsidRPr="002D508F" w:rsidRDefault="002D508F" w:rsidP="005F7BE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D508F" w:rsidRPr="002D508F" w:rsidRDefault="002D508F" w:rsidP="005F7BE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D508F">
        <w:rPr>
          <w:rFonts w:ascii="Times New Roman" w:hAnsi="Times New Roman" w:cs="Times New Roman"/>
          <w:sz w:val="28"/>
          <w:szCs w:val="28"/>
        </w:rPr>
        <w:t>1. Утвердить:</w:t>
      </w:r>
    </w:p>
    <w:p w:rsidR="002D508F" w:rsidRPr="002D508F" w:rsidRDefault="002D508F" w:rsidP="005F7BE0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D508F">
        <w:rPr>
          <w:rFonts w:ascii="Times New Roman" w:hAnsi="Times New Roman" w:cs="Times New Roman"/>
          <w:sz w:val="28"/>
          <w:szCs w:val="28"/>
        </w:rPr>
        <w:t>- Порядок регистрации и применения контрольно-кассовых машин согласно приложению 1;</w:t>
      </w:r>
    </w:p>
    <w:p w:rsidR="002D508F" w:rsidRPr="002D508F" w:rsidRDefault="002D508F" w:rsidP="005F7BE0">
      <w:pPr>
        <w:pStyle w:val="tkTekst"/>
        <w:tabs>
          <w:tab w:val="left" w:pos="851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D508F">
        <w:rPr>
          <w:rFonts w:ascii="Times New Roman" w:hAnsi="Times New Roman" w:cs="Times New Roman"/>
          <w:sz w:val="28"/>
          <w:szCs w:val="28"/>
        </w:rPr>
        <w:t>- Перечень субъектов, которые в силу специфики своей деятельности либо особенностей местонахождения могут осуществлять денежные расчеты без применения контрольно-кассовых машин согласно приложению 2;</w:t>
      </w:r>
    </w:p>
    <w:p w:rsidR="002D508F" w:rsidRPr="002D508F" w:rsidRDefault="002D508F" w:rsidP="005F7BE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D508F">
        <w:rPr>
          <w:rFonts w:ascii="Times New Roman" w:hAnsi="Times New Roman" w:cs="Times New Roman"/>
          <w:sz w:val="28"/>
          <w:szCs w:val="28"/>
        </w:rPr>
        <w:t>- Порядок выдачи технического заключения к контрольно-кассовым машинам и формирования реестра контрольно-кассовых машин согласно приложению</w:t>
      </w:r>
      <w:r w:rsidR="005F7BE0">
        <w:rPr>
          <w:rFonts w:ascii="Times New Roman" w:hAnsi="Times New Roman" w:cs="Times New Roman"/>
          <w:sz w:val="28"/>
          <w:szCs w:val="28"/>
          <w:lang w:val="ky-KG"/>
        </w:rPr>
        <w:t xml:space="preserve"> 3</w:t>
      </w:r>
      <w:r w:rsidRPr="002D508F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2D508F" w:rsidRPr="002D508F" w:rsidRDefault="002D508F" w:rsidP="005F7BE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D508F">
        <w:rPr>
          <w:rFonts w:ascii="Times New Roman" w:hAnsi="Times New Roman" w:cs="Times New Roman"/>
          <w:sz w:val="28"/>
          <w:szCs w:val="28"/>
          <w:lang w:val="ky-KG"/>
        </w:rPr>
        <w:t xml:space="preserve">- Типовые правила эксплуатации контрольно-кассовых машин </w:t>
      </w:r>
      <w:r w:rsidRPr="002D508F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="005F7BE0">
        <w:rPr>
          <w:rFonts w:ascii="Times New Roman" w:hAnsi="Times New Roman" w:cs="Times New Roman"/>
          <w:sz w:val="28"/>
          <w:szCs w:val="28"/>
          <w:lang w:val="ky-KG"/>
        </w:rPr>
        <w:t xml:space="preserve"> 4</w:t>
      </w:r>
      <w:r w:rsidRPr="002D508F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2D508F" w:rsidRDefault="002D508F" w:rsidP="005F7BE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D508F">
        <w:rPr>
          <w:rFonts w:ascii="Times New Roman" w:hAnsi="Times New Roman" w:cs="Times New Roman"/>
          <w:sz w:val="28"/>
          <w:szCs w:val="28"/>
          <w:lang w:val="ky-KG"/>
        </w:rPr>
        <w:t xml:space="preserve">- Требования к </w:t>
      </w:r>
      <w:r w:rsidR="009F6CF8" w:rsidRPr="009F6CF8">
        <w:rPr>
          <w:rFonts w:ascii="Times New Roman" w:hAnsi="Times New Roman" w:cs="Times New Roman"/>
          <w:sz w:val="28"/>
          <w:szCs w:val="28"/>
          <w:lang w:val="ky-KG"/>
        </w:rPr>
        <w:t xml:space="preserve">центрам технического обслуживания контрольно-кассовых машин и операторам фискальных данных </w:t>
      </w:r>
      <w:r w:rsidRPr="002D508F"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2D508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F7BE0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C2368F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C2368F" w:rsidRPr="002D508F" w:rsidRDefault="00C2368F" w:rsidP="00C2368F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C2368F">
        <w:rPr>
          <w:rFonts w:ascii="Times New Roman" w:hAnsi="Times New Roman" w:cs="Times New Roman"/>
          <w:sz w:val="28"/>
          <w:szCs w:val="28"/>
          <w:lang w:val="ky-KG"/>
        </w:rPr>
        <w:t>Положение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2368F">
        <w:rPr>
          <w:rFonts w:ascii="Times New Roman" w:hAnsi="Times New Roman" w:cs="Times New Roman"/>
          <w:sz w:val="28"/>
          <w:szCs w:val="28"/>
          <w:lang w:val="ky-KG"/>
        </w:rPr>
        <w:t>по отбору оператора информационной системы уполномоченного налогового органа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согласно приложению 6.</w:t>
      </w:r>
    </w:p>
    <w:p w:rsidR="002D508F" w:rsidRPr="002D508F" w:rsidRDefault="002D508F" w:rsidP="005F7BE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2D508F">
        <w:rPr>
          <w:rFonts w:ascii="Times New Roman" w:hAnsi="Times New Roman" w:cs="Times New Roman"/>
          <w:sz w:val="28"/>
          <w:szCs w:val="28"/>
        </w:rPr>
        <w:t>. Установить, что:</w:t>
      </w:r>
    </w:p>
    <w:p w:rsidR="002D508F" w:rsidRPr="002D508F" w:rsidRDefault="002D508F" w:rsidP="005F7BE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D508F"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2D508F">
        <w:rPr>
          <w:rFonts w:ascii="Times New Roman" w:hAnsi="Times New Roman" w:cs="Times New Roman"/>
          <w:sz w:val="28"/>
          <w:szCs w:val="28"/>
        </w:rPr>
        <w:t xml:space="preserve">) с 1 </w:t>
      </w:r>
      <w:r w:rsidR="005F7BE0">
        <w:rPr>
          <w:rFonts w:ascii="Times New Roman" w:hAnsi="Times New Roman" w:cs="Times New Roman"/>
          <w:sz w:val="28"/>
          <w:szCs w:val="28"/>
        </w:rPr>
        <w:t>апреля</w:t>
      </w:r>
      <w:r w:rsidRPr="002D508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D508F">
        <w:rPr>
          <w:rFonts w:ascii="Times New Roman" w:hAnsi="Times New Roman" w:cs="Times New Roman"/>
          <w:sz w:val="28"/>
          <w:szCs w:val="28"/>
        </w:rPr>
        <w:t>202</w:t>
      </w:r>
      <w:r w:rsidRPr="002D508F"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2D508F">
        <w:rPr>
          <w:rFonts w:ascii="Times New Roman" w:hAnsi="Times New Roman" w:cs="Times New Roman"/>
          <w:sz w:val="28"/>
          <w:szCs w:val="28"/>
        </w:rPr>
        <w:t xml:space="preserve"> года на территории Кыргызской Республики не подлежат регистрации контрольно-кассовые машины, не соответствующие Техническим требованиям к контрольно-кассовым машинам с функцией работы с фискальным модулем, утвержденным </w:t>
      </w:r>
      <w:r w:rsidR="009F6CF8">
        <w:rPr>
          <w:rFonts w:ascii="Times New Roman" w:hAnsi="Times New Roman" w:cs="Times New Roman"/>
          <w:sz w:val="28"/>
          <w:szCs w:val="28"/>
        </w:rPr>
        <w:t>уполномоченным налоговым органом</w:t>
      </w:r>
      <w:r w:rsidRPr="002D508F">
        <w:rPr>
          <w:rFonts w:ascii="Times New Roman" w:hAnsi="Times New Roman" w:cs="Times New Roman"/>
          <w:sz w:val="28"/>
          <w:szCs w:val="28"/>
        </w:rPr>
        <w:t>;</w:t>
      </w:r>
    </w:p>
    <w:p w:rsidR="002D508F" w:rsidRPr="002D508F" w:rsidRDefault="002D508F" w:rsidP="005F7BE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D508F">
        <w:rPr>
          <w:rFonts w:ascii="Times New Roman" w:hAnsi="Times New Roman" w:cs="Times New Roman"/>
          <w:sz w:val="28"/>
          <w:szCs w:val="28"/>
        </w:rPr>
        <w:t xml:space="preserve">2) субъекты, зарегистрировавшие в автоматизированной информационной системе уполномоченного налогового органа и использующие контрольно-кассовые машины с функцией передачи </w:t>
      </w:r>
      <w:r w:rsidRPr="002D508F">
        <w:rPr>
          <w:rFonts w:ascii="Times New Roman" w:hAnsi="Times New Roman" w:cs="Times New Roman"/>
          <w:sz w:val="28"/>
          <w:szCs w:val="28"/>
        </w:rPr>
        <w:lastRenderedPageBreak/>
        <w:t xml:space="preserve">фискальных данных в режиме реального времени, не соответствующие Техническим требованиям к контрольно-кассовым машинам с функцией работы с фискальным модулем, </w:t>
      </w:r>
      <w:r w:rsidR="009F6CF8" w:rsidRPr="002D508F">
        <w:rPr>
          <w:rFonts w:ascii="Times New Roman" w:hAnsi="Times New Roman" w:cs="Times New Roman"/>
          <w:sz w:val="28"/>
          <w:szCs w:val="28"/>
        </w:rPr>
        <w:t xml:space="preserve">утвержденным </w:t>
      </w:r>
      <w:r w:rsidR="009F6CF8">
        <w:rPr>
          <w:rFonts w:ascii="Times New Roman" w:hAnsi="Times New Roman" w:cs="Times New Roman"/>
          <w:sz w:val="28"/>
          <w:szCs w:val="28"/>
        </w:rPr>
        <w:t>уполномоченным налоговым органом</w:t>
      </w:r>
      <w:r w:rsidRPr="002D508F">
        <w:rPr>
          <w:rFonts w:ascii="Times New Roman" w:hAnsi="Times New Roman" w:cs="Times New Roman"/>
          <w:sz w:val="28"/>
          <w:szCs w:val="28"/>
        </w:rPr>
        <w:t xml:space="preserve">, имеют право применять их до </w:t>
      </w:r>
      <w:r w:rsidR="008462AB">
        <w:rPr>
          <w:rFonts w:ascii="Times New Roman" w:hAnsi="Times New Roman" w:cs="Times New Roman"/>
          <w:sz w:val="28"/>
          <w:szCs w:val="28"/>
        </w:rPr>
        <w:t xml:space="preserve">1 </w:t>
      </w:r>
      <w:r w:rsidR="005F7BE0">
        <w:rPr>
          <w:rFonts w:ascii="Times New Roman" w:hAnsi="Times New Roman" w:cs="Times New Roman"/>
          <w:sz w:val="28"/>
          <w:szCs w:val="28"/>
        </w:rPr>
        <w:t>августа</w:t>
      </w:r>
      <w:r w:rsidRPr="002D508F">
        <w:rPr>
          <w:rFonts w:ascii="Times New Roman" w:hAnsi="Times New Roman" w:cs="Times New Roman"/>
          <w:sz w:val="28"/>
          <w:szCs w:val="28"/>
        </w:rPr>
        <w:t xml:space="preserve"> 2022 года;</w:t>
      </w:r>
      <w:r w:rsidR="009F6CF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508F" w:rsidRPr="002D508F" w:rsidRDefault="002D508F" w:rsidP="005F7BE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D508F">
        <w:rPr>
          <w:rFonts w:ascii="Times New Roman" w:hAnsi="Times New Roman" w:cs="Times New Roman"/>
          <w:sz w:val="28"/>
          <w:szCs w:val="28"/>
        </w:rPr>
        <w:t xml:space="preserve">3) требования к контрольно-кассовым машинам и субъекту по выполнению кассовых расчетных операций с расчетом по видам платежа, таких как предоплата (аванс) и постоплата (кредит), вступает в силу с </w:t>
      </w:r>
      <w:r w:rsidR="005F7BE0">
        <w:rPr>
          <w:rFonts w:ascii="Times New Roman" w:hAnsi="Times New Roman" w:cs="Times New Roman"/>
          <w:sz w:val="28"/>
          <w:szCs w:val="28"/>
        </w:rPr>
        <w:br/>
      </w:r>
      <w:r w:rsidRPr="002D508F">
        <w:rPr>
          <w:rFonts w:ascii="Times New Roman" w:hAnsi="Times New Roman" w:cs="Times New Roman"/>
          <w:sz w:val="28"/>
          <w:szCs w:val="28"/>
        </w:rPr>
        <w:t xml:space="preserve">1 </w:t>
      </w:r>
      <w:r w:rsidR="005F7BE0">
        <w:rPr>
          <w:rFonts w:ascii="Times New Roman" w:hAnsi="Times New Roman" w:cs="Times New Roman"/>
          <w:sz w:val="28"/>
          <w:szCs w:val="28"/>
        </w:rPr>
        <w:t>августа</w:t>
      </w:r>
      <w:r w:rsidRPr="002D508F">
        <w:rPr>
          <w:rFonts w:ascii="Times New Roman" w:hAnsi="Times New Roman" w:cs="Times New Roman"/>
          <w:sz w:val="28"/>
          <w:szCs w:val="28"/>
        </w:rPr>
        <w:t xml:space="preserve"> 2022 года;</w:t>
      </w:r>
    </w:p>
    <w:p w:rsidR="002D508F" w:rsidRPr="002D508F" w:rsidRDefault="002D508F" w:rsidP="005F7BE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D508F">
        <w:rPr>
          <w:rFonts w:ascii="Times New Roman" w:hAnsi="Times New Roman" w:cs="Times New Roman"/>
          <w:sz w:val="28"/>
          <w:szCs w:val="28"/>
        </w:rPr>
        <w:t xml:space="preserve">4) сроки исполнения требований об обязательном обеспечении отображения в кассовых чеках и передаче в уполномоченный налоговый орган в режиме реального времени информации в разрезе товаров, работ и услуг, а также о кодах средств идентификации товаров (маркировке товаров) вступает в силу с 1 </w:t>
      </w:r>
      <w:r w:rsidR="005F7BE0">
        <w:rPr>
          <w:rFonts w:ascii="Times New Roman" w:hAnsi="Times New Roman" w:cs="Times New Roman"/>
          <w:sz w:val="28"/>
          <w:szCs w:val="28"/>
        </w:rPr>
        <w:t>августа</w:t>
      </w:r>
      <w:r w:rsidRPr="002D508F">
        <w:rPr>
          <w:rFonts w:ascii="Times New Roman" w:hAnsi="Times New Roman" w:cs="Times New Roman"/>
          <w:sz w:val="28"/>
          <w:szCs w:val="28"/>
        </w:rPr>
        <w:t xml:space="preserve"> 2022 года;</w:t>
      </w:r>
    </w:p>
    <w:p w:rsidR="002D508F" w:rsidRPr="002D508F" w:rsidRDefault="002D508F" w:rsidP="005F7BE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D508F">
        <w:rPr>
          <w:rFonts w:ascii="Times New Roman" w:hAnsi="Times New Roman" w:cs="Times New Roman"/>
          <w:sz w:val="28"/>
          <w:szCs w:val="28"/>
        </w:rPr>
        <w:t xml:space="preserve">5) контрольно-кассовые машины, зарегистрированные в автоматизированной информационной системе уполномоченного налогового органа в рамках реализации постановления Кабинета Министров Кыргызской Республики «О пилотном проекте системы администрирования контрольно-кассовых машин» от 27 августа 2021 года № 156, подлежат применению субъектами без прохождения процедуры соответствия техническим требованиям к контрольно-кассовым машинам с 1 </w:t>
      </w:r>
      <w:r w:rsidR="009F6CF8">
        <w:rPr>
          <w:rFonts w:ascii="Times New Roman" w:hAnsi="Times New Roman" w:cs="Times New Roman"/>
          <w:sz w:val="28"/>
          <w:szCs w:val="28"/>
        </w:rPr>
        <w:t>января</w:t>
      </w:r>
      <w:r w:rsidRPr="002D508F">
        <w:rPr>
          <w:rFonts w:ascii="Times New Roman" w:hAnsi="Times New Roman" w:cs="Times New Roman"/>
          <w:sz w:val="28"/>
          <w:szCs w:val="28"/>
        </w:rPr>
        <w:t xml:space="preserve"> 2022 года.</w:t>
      </w:r>
    </w:p>
    <w:p w:rsidR="002D508F" w:rsidRPr="002D508F" w:rsidRDefault="002D508F" w:rsidP="005F7BE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D508F">
        <w:rPr>
          <w:rFonts w:ascii="Times New Roman" w:hAnsi="Times New Roman" w:cs="Times New Roman"/>
          <w:sz w:val="28"/>
          <w:szCs w:val="28"/>
        </w:rPr>
        <w:t xml:space="preserve">6) с 1 </w:t>
      </w:r>
      <w:r w:rsidR="005F7BE0">
        <w:rPr>
          <w:rFonts w:ascii="Times New Roman" w:hAnsi="Times New Roman" w:cs="Times New Roman"/>
          <w:sz w:val="28"/>
          <w:szCs w:val="28"/>
        </w:rPr>
        <w:t>апреля</w:t>
      </w:r>
      <w:r w:rsidRPr="002D508F">
        <w:rPr>
          <w:rFonts w:ascii="Times New Roman" w:hAnsi="Times New Roman" w:cs="Times New Roman"/>
          <w:sz w:val="28"/>
          <w:szCs w:val="28"/>
        </w:rPr>
        <w:t xml:space="preserve"> 2022 года запрещается предоставлять покупателю товарные чеки из чекопечатающих не фискальных устройств при осуществлении торговых операций или вы</w:t>
      </w:r>
      <w:r w:rsidR="005F7BE0">
        <w:rPr>
          <w:rFonts w:ascii="Times New Roman" w:hAnsi="Times New Roman" w:cs="Times New Roman"/>
          <w:sz w:val="28"/>
          <w:szCs w:val="28"/>
        </w:rPr>
        <w:t>полнении работ и оказании услуг без выдачи контрольно-кассового чека.</w:t>
      </w:r>
    </w:p>
    <w:p w:rsidR="009F6CF8" w:rsidRDefault="002D508F" w:rsidP="005F7BE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D508F">
        <w:rPr>
          <w:rFonts w:ascii="Times New Roman" w:hAnsi="Times New Roman" w:cs="Times New Roman"/>
          <w:sz w:val="28"/>
          <w:szCs w:val="28"/>
        </w:rPr>
        <w:t>3. Государственной налоговой службе при Министерстве финансов Кыргызской Республики</w:t>
      </w:r>
      <w:r w:rsidR="009F6CF8">
        <w:rPr>
          <w:rFonts w:ascii="Times New Roman" w:hAnsi="Times New Roman" w:cs="Times New Roman"/>
          <w:sz w:val="28"/>
          <w:szCs w:val="28"/>
        </w:rPr>
        <w:t>:</w:t>
      </w:r>
    </w:p>
    <w:p w:rsidR="009F6CF8" w:rsidRDefault="009F6CF8" w:rsidP="005F7BE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утвердить </w:t>
      </w:r>
      <w:r w:rsidRPr="009F6CF8">
        <w:rPr>
          <w:rFonts w:ascii="Times New Roman" w:hAnsi="Times New Roman" w:cs="Times New Roman"/>
          <w:sz w:val="28"/>
          <w:szCs w:val="28"/>
        </w:rPr>
        <w:t>Технически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F6CF8">
        <w:rPr>
          <w:rFonts w:ascii="Times New Roman" w:hAnsi="Times New Roman" w:cs="Times New Roman"/>
          <w:sz w:val="28"/>
          <w:szCs w:val="28"/>
        </w:rPr>
        <w:t xml:space="preserve"> требованиям к контрольно-кассовым машинам с функцией работы с фискальным модулем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D508F" w:rsidRDefault="009F6CF8" w:rsidP="005F7BE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2D508F" w:rsidRPr="002D508F">
        <w:rPr>
          <w:rFonts w:ascii="Times New Roman" w:hAnsi="Times New Roman" w:cs="Times New Roman"/>
          <w:sz w:val="28"/>
          <w:szCs w:val="28"/>
        </w:rPr>
        <w:t xml:space="preserve"> сформировать временный реестр контрольно-кассовых машин сроком действия до 1 </w:t>
      </w:r>
      <w:r w:rsidR="005F7BE0">
        <w:rPr>
          <w:rFonts w:ascii="Times New Roman" w:hAnsi="Times New Roman" w:cs="Times New Roman"/>
          <w:sz w:val="28"/>
          <w:szCs w:val="28"/>
        </w:rPr>
        <w:t>августа</w:t>
      </w:r>
      <w:r w:rsidR="002D508F" w:rsidRPr="002D508F">
        <w:rPr>
          <w:rFonts w:ascii="Times New Roman" w:hAnsi="Times New Roman" w:cs="Times New Roman"/>
          <w:sz w:val="28"/>
          <w:szCs w:val="28"/>
        </w:rPr>
        <w:t xml:space="preserve"> 2022 года и включить в него, без процедуры прохождения соответствия техническим требованиям к контрольно-кассовым машинам, контрольно-кассовые машины, зарегистрированные в автоматизированной информационной системе уполномоченного налогового органа и используем</w:t>
      </w:r>
      <w:r>
        <w:rPr>
          <w:rFonts w:ascii="Times New Roman" w:hAnsi="Times New Roman" w:cs="Times New Roman"/>
          <w:sz w:val="28"/>
          <w:szCs w:val="28"/>
        </w:rPr>
        <w:t>ые субъектами;</w:t>
      </w:r>
    </w:p>
    <w:p w:rsidR="009F6CF8" w:rsidRPr="002D508F" w:rsidRDefault="009F6CF8" w:rsidP="005F7BE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совместно Государственным комитетом национальной безопасности </w:t>
      </w:r>
      <w:r w:rsidRPr="002D508F"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и Министерством</w:t>
      </w:r>
      <w:r w:rsidRPr="002D508F">
        <w:rPr>
          <w:rFonts w:ascii="Times New Roman" w:hAnsi="Times New Roman" w:cs="Times New Roman"/>
          <w:sz w:val="28"/>
          <w:szCs w:val="28"/>
        </w:rPr>
        <w:t xml:space="preserve"> цифрового развития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обеспечить в установленном порядке секретность технологий работы фискальных модулей и контрольно-кассовых машин, владельцем которых является уполномоченный налоговый орган. </w:t>
      </w:r>
    </w:p>
    <w:p w:rsidR="002D508F" w:rsidRPr="002D508F" w:rsidRDefault="002D508F" w:rsidP="005F7BE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D508F">
        <w:rPr>
          <w:rFonts w:ascii="Times New Roman" w:hAnsi="Times New Roman" w:cs="Times New Roman"/>
          <w:sz w:val="28"/>
          <w:szCs w:val="28"/>
        </w:rPr>
        <w:t xml:space="preserve">4. </w:t>
      </w:r>
      <w:r w:rsidR="009F6CF8">
        <w:rPr>
          <w:rFonts w:ascii="Times New Roman" w:hAnsi="Times New Roman" w:cs="Times New Roman"/>
          <w:sz w:val="28"/>
          <w:szCs w:val="28"/>
        </w:rPr>
        <w:t xml:space="preserve">Министерству финансов Кыргызской Республики, </w:t>
      </w:r>
      <w:r w:rsidRPr="002D508F">
        <w:rPr>
          <w:rFonts w:ascii="Times New Roman" w:hAnsi="Times New Roman" w:cs="Times New Roman"/>
          <w:sz w:val="28"/>
          <w:szCs w:val="28"/>
        </w:rPr>
        <w:t xml:space="preserve">Министерству цифрового развития Кыргызской Республики, </w:t>
      </w:r>
      <w:r w:rsidR="009F6CF8">
        <w:rPr>
          <w:rFonts w:ascii="Times New Roman" w:hAnsi="Times New Roman" w:cs="Times New Roman"/>
          <w:sz w:val="28"/>
          <w:szCs w:val="28"/>
        </w:rPr>
        <w:t>Государственн</w:t>
      </w:r>
      <w:r w:rsidR="009F6CF8">
        <w:rPr>
          <w:rFonts w:ascii="Times New Roman" w:hAnsi="Times New Roman" w:cs="Times New Roman"/>
          <w:sz w:val="28"/>
          <w:szCs w:val="28"/>
        </w:rPr>
        <w:t>о</w:t>
      </w:r>
      <w:r w:rsidR="009F6CF8">
        <w:rPr>
          <w:rFonts w:ascii="Times New Roman" w:hAnsi="Times New Roman" w:cs="Times New Roman"/>
          <w:sz w:val="28"/>
          <w:szCs w:val="28"/>
        </w:rPr>
        <w:t>м</w:t>
      </w:r>
      <w:r w:rsidR="009F6CF8">
        <w:rPr>
          <w:rFonts w:ascii="Times New Roman" w:hAnsi="Times New Roman" w:cs="Times New Roman"/>
          <w:sz w:val="28"/>
          <w:szCs w:val="28"/>
        </w:rPr>
        <w:t>у</w:t>
      </w:r>
      <w:r w:rsidR="009F6CF8">
        <w:rPr>
          <w:rFonts w:ascii="Times New Roman" w:hAnsi="Times New Roman" w:cs="Times New Roman"/>
          <w:sz w:val="28"/>
          <w:szCs w:val="28"/>
        </w:rPr>
        <w:t xml:space="preserve"> комитет</w:t>
      </w:r>
      <w:r w:rsidR="009F6CF8">
        <w:rPr>
          <w:rFonts w:ascii="Times New Roman" w:hAnsi="Times New Roman" w:cs="Times New Roman"/>
          <w:sz w:val="28"/>
          <w:szCs w:val="28"/>
        </w:rPr>
        <w:t>у</w:t>
      </w:r>
      <w:r w:rsidR="009F6CF8">
        <w:rPr>
          <w:rFonts w:ascii="Times New Roman" w:hAnsi="Times New Roman" w:cs="Times New Roman"/>
          <w:sz w:val="28"/>
          <w:szCs w:val="28"/>
        </w:rPr>
        <w:t xml:space="preserve"> национальной безопасности </w:t>
      </w:r>
      <w:r w:rsidR="009F6CF8" w:rsidRPr="002D508F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9F6CF8">
        <w:rPr>
          <w:rFonts w:ascii="Times New Roman" w:hAnsi="Times New Roman" w:cs="Times New Roman"/>
          <w:sz w:val="28"/>
          <w:szCs w:val="28"/>
        </w:rPr>
        <w:t xml:space="preserve"> </w:t>
      </w:r>
      <w:r w:rsidR="009F6CF8">
        <w:rPr>
          <w:rFonts w:ascii="Times New Roman" w:hAnsi="Times New Roman" w:cs="Times New Roman"/>
          <w:sz w:val="28"/>
          <w:szCs w:val="28"/>
        </w:rPr>
        <w:t xml:space="preserve">и </w:t>
      </w:r>
      <w:r w:rsidRPr="002D508F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Pr="002D508F">
        <w:rPr>
          <w:rFonts w:ascii="Times New Roman" w:hAnsi="Times New Roman" w:cs="Times New Roman"/>
          <w:sz w:val="28"/>
          <w:szCs w:val="28"/>
        </w:rPr>
        <w:lastRenderedPageBreak/>
        <w:t>налоговой службой при Министерстве финансов Кыргызской Республики принять необходимые меры по реализации настоящего постановления.</w:t>
      </w:r>
    </w:p>
    <w:p w:rsidR="002D508F" w:rsidRPr="002D508F" w:rsidRDefault="002D508F" w:rsidP="005F7BE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D508F">
        <w:rPr>
          <w:rFonts w:ascii="Times New Roman" w:hAnsi="Times New Roman" w:cs="Times New Roman"/>
          <w:sz w:val="28"/>
          <w:szCs w:val="28"/>
        </w:rPr>
        <w:t>5. Признать утратившим силу:</w:t>
      </w:r>
    </w:p>
    <w:p w:rsidR="002D508F" w:rsidRPr="002D508F" w:rsidRDefault="009F6CF8" w:rsidP="005F7BE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D508F" w:rsidRPr="002D508F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Кыргызской Республики</w:t>
      </w:r>
      <w:r w:rsidR="002D508F">
        <w:rPr>
          <w:rFonts w:ascii="Times New Roman" w:hAnsi="Times New Roman" w:cs="Times New Roman"/>
          <w:sz w:val="28"/>
          <w:szCs w:val="28"/>
        </w:rPr>
        <w:t xml:space="preserve"> </w:t>
      </w:r>
      <w:r w:rsidR="002D508F" w:rsidRPr="002D508F">
        <w:rPr>
          <w:rFonts w:ascii="Times New Roman" w:hAnsi="Times New Roman" w:cs="Times New Roman"/>
          <w:sz w:val="28"/>
          <w:szCs w:val="28"/>
        </w:rPr>
        <w:t>«О мерах по внедрению электронной системы фискализации налоговых процедур» от 24 июня 2020 года № 356;</w:t>
      </w:r>
    </w:p>
    <w:p w:rsidR="002D508F" w:rsidRPr="002D508F" w:rsidRDefault="002D508F" w:rsidP="005F7BE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D508F">
        <w:rPr>
          <w:rFonts w:ascii="Times New Roman" w:hAnsi="Times New Roman" w:cs="Times New Roman"/>
          <w:sz w:val="28"/>
          <w:szCs w:val="28"/>
        </w:rPr>
        <w:t>- постановление Правительства Кыргызской Республики «О мерах по внедрению механизма применения контрольно-кассовых машин с функцией передачи данных в режиме онлайн» от 15 июня 2016 года № 324;</w:t>
      </w:r>
    </w:p>
    <w:p w:rsidR="002D508F" w:rsidRPr="002D508F" w:rsidRDefault="002D508F" w:rsidP="005F7BE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D508F">
        <w:rPr>
          <w:rFonts w:ascii="Times New Roman" w:hAnsi="Times New Roman" w:cs="Times New Roman"/>
          <w:sz w:val="28"/>
          <w:szCs w:val="28"/>
        </w:rPr>
        <w:t>- постановление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508F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Правительства Кыргызской Республики </w:t>
      </w:r>
      <w:r w:rsidR="005F7BE0">
        <w:rPr>
          <w:rFonts w:ascii="Times New Roman" w:hAnsi="Times New Roman" w:cs="Times New Roman"/>
          <w:sz w:val="28"/>
          <w:szCs w:val="28"/>
        </w:rPr>
        <w:br/>
      </w:r>
      <w:r w:rsidRPr="002D508F">
        <w:rPr>
          <w:rFonts w:ascii="Times New Roman" w:hAnsi="Times New Roman" w:cs="Times New Roman"/>
          <w:sz w:val="28"/>
          <w:szCs w:val="28"/>
        </w:rPr>
        <w:t>«О мерах по внедрению механизма применения контрольно-кассовых машин с функцией передачи данных в режиме онлайн» от 15 июня 2016 года № 324» от 29 ноября 2016 года № 633;</w:t>
      </w:r>
    </w:p>
    <w:p w:rsidR="002D508F" w:rsidRPr="002D508F" w:rsidRDefault="002D508F" w:rsidP="005F7BE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D508F">
        <w:rPr>
          <w:rFonts w:ascii="Times New Roman" w:hAnsi="Times New Roman" w:cs="Times New Roman"/>
          <w:sz w:val="28"/>
          <w:szCs w:val="28"/>
        </w:rPr>
        <w:t>- постановление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508F">
        <w:rPr>
          <w:rFonts w:ascii="Times New Roman" w:hAnsi="Times New Roman" w:cs="Times New Roman"/>
          <w:sz w:val="28"/>
          <w:szCs w:val="28"/>
        </w:rPr>
        <w:t xml:space="preserve">«О внесении изменений в постановление Правительства Кыргызской Республики </w:t>
      </w:r>
      <w:r w:rsidR="005F7BE0">
        <w:rPr>
          <w:rFonts w:ascii="Times New Roman" w:hAnsi="Times New Roman" w:cs="Times New Roman"/>
          <w:sz w:val="28"/>
          <w:szCs w:val="28"/>
        </w:rPr>
        <w:br/>
      </w:r>
      <w:r w:rsidRPr="002D508F">
        <w:rPr>
          <w:rFonts w:ascii="Times New Roman" w:hAnsi="Times New Roman" w:cs="Times New Roman"/>
          <w:sz w:val="28"/>
          <w:szCs w:val="28"/>
        </w:rPr>
        <w:t>«О мерах по внедрению механизма применения контрольно-кассовых машин с функцией передачи данных в режиме онлайн» от 15 июня 2016 года № 324» от 4 мая 2017 года № 252;</w:t>
      </w:r>
    </w:p>
    <w:p w:rsidR="002D508F" w:rsidRPr="002D508F" w:rsidRDefault="002D508F" w:rsidP="005F7BE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D508F">
        <w:rPr>
          <w:rFonts w:ascii="Times New Roman" w:hAnsi="Times New Roman" w:cs="Times New Roman"/>
          <w:sz w:val="28"/>
          <w:szCs w:val="28"/>
        </w:rPr>
        <w:t>- постановление Правительства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508F">
        <w:rPr>
          <w:rFonts w:ascii="Times New Roman" w:hAnsi="Times New Roman" w:cs="Times New Roman"/>
          <w:sz w:val="28"/>
          <w:szCs w:val="28"/>
        </w:rPr>
        <w:t xml:space="preserve">«О внесении изменения в постановление Правительства Кыргызской Республики </w:t>
      </w:r>
      <w:r w:rsidR="005F7BE0">
        <w:rPr>
          <w:rFonts w:ascii="Times New Roman" w:hAnsi="Times New Roman" w:cs="Times New Roman"/>
          <w:sz w:val="28"/>
          <w:szCs w:val="28"/>
        </w:rPr>
        <w:br/>
      </w:r>
      <w:r w:rsidRPr="002D508F">
        <w:rPr>
          <w:rFonts w:ascii="Times New Roman" w:hAnsi="Times New Roman" w:cs="Times New Roman"/>
          <w:sz w:val="28"/>
          <w:szCs w:val="28"/>
        </w:rPr>
        <w:t>«О мерах по внедрению механизма применения контрольно-кассовых машин с функцией передачи данных в режиме онлайн» от 15 июня 2016 года № 324» от 16 июля 2018 года № 324;</w:t>
      </w:r>
    </w:p>
    <w:p w:rsidR="002D508F" w:rsidRPr="002D508F" w:rsidRDefault="002D508F" w:rsidP="005F7BE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D508F">
        <w:rPr>
          <w:rFonts w:ascii="Times New Roman" w:hAnsi="Times New Roman" w:cs="Times New Roman"/>
          <w:sz w:val="28"/>
          <w:szCs w:val="28"/>
        </w:rPr>
        <w:t xml:space="preserve">- пункт 2 постановления Правительства Кыргызской Республики </w:t>
      </w:r>
      <w:r w:rsidR="005F7BE0">
        <w:rPr>
          <w:rFonts w:ascii="Times New Roman" w:hAnsi="Times New Roman" w:cs="Times New Roman"/>
          <w:sz w:val="28"/>
          <w:szCs w:val="28"/>
        </w:rPr>
        <w:br/>
      </w:r>
      <w:r w:rsidRPr="002D508F">
        <w:rPr>
          <w:rFonts w:ascii="Times New Roman" w:hAnsi="Times New Roman" w:cs="Times New Roman"/>
          <w:sz w:val="28"/>
          <w:szCs w:val="28"/>
        </w:rPr>
        <w:t>«О мерах по внедрению электронной системы фискализации налоговых процедур» от 17 декабря 2019 года № 691.</w:t>
      </w:r>
    </w:p>
    <w:p w:rsidR="002D508F" w:rsidRPr="002D508F" w:rsidRDefault="002D508F" w:rsidP="005F7BE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D508F">
        <w:rPr>
          <w:rFonts w:ascii="Times New Roman" w:hAnsi="Times New Roman" w:cs="Times New Roman"/>
          <w:sz w:val="28"/>
          <w:szCs w:val="28"/>
        </w:rPr>
        <w:t>6. Контроль за исполнением настоящего постановления возложить на управление контроля решений Президента и Кабинета Министров Администрации Президента Кыргызской Республики.</w:t>
      </w:r>
    </w:p>
    <w:p w:rsidR="002D508F" w:rsidRPr="002D508F" w:rsidRDefault="002D508F" w:rsidP="005F7BE0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D508F">
        <w:rPr>
          <w:rFonts w:ascii="Times New Roman" w:hAnsi="Times New Roman" w:cs="Times New Roman"/>
          <w:sz w:val="28"/>
          <w:szCs w:val="28"/>
        </w:rPr>
        <w:t xml:space="preserve">7. Настоящее постановление вступает в силу по истечении </w:t>
      </w:r>
      <w:r w:rsidR="005F7BE0">
        <w:rPr>
          <w:rFonts w:ascii="Times New Roman" w:hAnsi="Times New Roman" w:cs="Times New Roman"/>
          <w:sz w:val="28"/>
          <w:szCs w:val="28"/>
        </w:rPr>
        <w:t>семи</w:t>
      </w:r>
      <w:r w:rsidRPr="002D508F">
        <w:rPr>
          <w:rFonts w:ascii="Times New Roman" w:hAnsi="Times New Roman" w:cs="Times New Roman"/>
          <w:sz w:val="28"/>
          <w:szCs w:val="28"/>
        </w:rPr>
        <w:t xml:space="preserve"> дней со дня официального опубликования.</w:t>
      </w:r>
    </w:p>
    <w:p w:rsidR="00240977" w:rsidRDefault="00240977" w:rsidP="002D508F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40977" w:rsidRDefault="00240977" w:rsidP="0045011B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040BE" w:rsidRDefault="00C040BE" w:rsidP="0045011B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D462F" w:rsidRPr="007D462F" w:rsidRDefault="007D462F" w:rsidP="007D462F">
      <w:pPr>
        <w:pStyle w:val="tkPodpis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D462F">
        <w:rPr>
          <w:rFonts w:ascii="Times New Roman" w:hAnsi="Times New Roman" w:cs="Times New Roman"/>
          <w:sz w:val="28"/>
          <w:szCs w:val="28"/>
        </w:rPr>
        <w:t xml:space="preserve">Председатель Кабинета </w:t>
      </w:r>
    </w:p>
    <w:p w:rsidR="007D462F" w:rsidRPr="007D462F" w:rsidRDefault="007D462F" w:rsidP="007D462F">
      <w:pPr>
        <w:pStyle w:val="tkPodpis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D462F">
        <w:rPr>
          <w:rFonts w:ascii="Times New Roman" w:hAnsi="Times New Roman" w:cs="Times New Roman"/>
          <w:sz w:val="28"/>
          <w:szCs w:val="28"/>
        </w:rPr>
        <w:t xml:space="preserve">Министров – Руководитель </w:t>
      </w:r>
    </w:p>
    <w:p w:rsidR="007D462F" w:rsidRPr="007D462F" w:rsidRDefault="007D462F" w:rsidP="007D462F">
      <w:pPr>
        <w:pStyle w:val="tkPodpis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D462F">
        <w:rPr>
          <w:rFonts w:ascii="Times New Roman" w:hAnsi="Times New Roman" w:cs="Times New Roman"/>
          <w:sz w:val="28"/>
          <w:szCs w:val="28"/>
        </w:rPr>
        <w:t xml:space="preserve">Администрации Президента </w:t>
      </w:r>
    </w:p>
    <w:p w:rsidR="00240977" w:rsidRPr="007D462F" w:rsidRDefault="007D462F" w:rsidP="007D462F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7D462F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240977" w:rsidRPr="007D462F">
        <w:rPr>
          <w:rFonts w:ascii="Times New Roman" w:hAnsi="Times New Roman" w:cs="Times New Roman"/>
          <w:b/>
          <w:sz w:val="28"/>
          <w:szCs w:val="28"/>
        </w:rPr>
        <w:tab/>
      </w:r>
      <w:r w:rsidR="00240977" w:rsidRPr="007D462F">
        <w:rPr>
          <w:rFonts w:ascii="Times New Roman" w:hAnsi="Times New Roman" w:cs="Times New Roman"/>
          <w:b/>
          <w:sz w:val="28"/>
          <w:szCs w:val="28"/>
        </w:rPr>
        <w:tab/>
      </w:r>
      <w:r w:rsidR="00240977" w:rsidRPr="007D462F">
        <w:rPr>
          <w:rFonts w:ascii="Times New Roman" w:hAnsi="Times New Roman" w:cs="Times New Roman"/>
          <w:b/>
          <w:sz w:val="28"/>
          <w:szCs w:val="28"/>
        </w:rPr>
        <w:tab/>
      </w:r>
      <w:r w:rsidR="00240977" w:rsidRPr="007D462F">
        <w:rPr>
          <w:rFonts w:ascii="Times New Roman" w:hAnsi="Times New Roman" w:cs="Times New Roman"/>
          <w:b/>
          <w:sz w:val="28"/>
          <w:szCs w:val="28"/>
        </w:rPr>
        <w:tab/>
      </w:r>
      <w:r w:rsidR="00240977" w:rsidRPr="007D462F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 w:rsidRPr="007D462F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240977" w:rsidRPr="007D462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D508F" w:rsidRPr="007D462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0977" w:rsidRPr="007D462F">
        <w:rPr>
          <w:rFonts w:ascii="Times New Roman" w:hAnsi="Times New Roman" w:cs="Times New Roman"/>
          <w:b/>
          <w:sz w:val="28"/>
          <w:szCs w:val="28"/>
        </w:rPr>
        <w:t>А.У. Жапаров</w:t>
      </w:r>
    </w:p>
    <w:sectPr w:rsidR="00240977" w:rsidRPr="007D462F" w:rsidSect="009F6CF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92A" w:rsidRDefault="008A092A" w:rsidP="006E5F06">
      <w:pPr>
        <w:spacing w:after="0" w:line="240" w:lineRule="auto"/>
      </w:pPr>
      <w:r>
        <w:separator/>
      </w:r>
    </w:p>
  </w:endnote>
  <w:endnote w:type="continuationSeparator" w:id="0">
    <w:p w:rsidR="008A092A" w:rsidRDefault="008A092A" w:rsidP="006E5F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92A" w:rsidRDefault="008A092A" w:rsidP="006E5F06">
      <w:pPr>
        <w:spacing w:after="0" w:line="240" w:lineRule="auto"/>
      </w:pPr>
      <w:r>
        <w:separator/>
      </w:r>
    </w:p>
  </w:footnote>
  <w:footnote w:type="continuationSeparator" w:id="0">
    <w:p w:rsidR="008A092A" w:rsidRDefault="008A092A" w:rsidP="006E5F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F06"/>
    <w:rsid w:val="00046E61"/>
    <w:rsid w:val="00084991"/>
    <w:rsid w:val="0009244F"/>
    <w:rsid w:val="000C2FEB"/>
    <w:rsid w:val="000D30E0"/>
    <w:rsid w:val="000E1955"/>
    <w:rsid w:val="00102C68"/>
    <w:rsid w:val="0014165C"/>
    <w:rsid w:val="00177F1B"/>
    <w:rsid w:val="00186DEE"/>
    <w:rsid w:val="001E3226"/>
    <w:rsid w:val="00221EC9"/>
    <w:rsid w:val="00240977"/>
    <w:rsid w:val="002832F8"/>
    <w:rsid w:val="002C6D22"/>
    <w:rsid w:val="002D508F"/>
    <w:rsid w:val="002E330C"/>
    <w:rsid w:val="002F384B"/>
    <w:rsid w:val="0035390C"/>
    <w:rsid w:val="00356740"/>
    <w:rsid w:val="00373FE6"/>
    <w:rsid w:val="003C18E9"/>
    <w:rsid w:val="003D1CE2"/>
    <w:rsid w:val="003F5308"/>
    <w:rsid w:val="00414F2B"/>
    <w:rsid w:val="00415377"/>
    <w:rsid w:val="0042014E"/>
    <w:rsid w:val="00431F12"/>
    <w:rsid w:val="0045011B"/>
    <w:rsid w:val="00481B6F"/>
    <w:rsid w:val="004C3898"/>
    <w:rsid w:val="004F3E05"/>
    <w:rsid w:val="00506753"/>
    <w:rsid w:val="00526666"/>
    <w:rsid w:val="005A50EE"/>
    <w:rsid w:val="005A53D2"/>
    <w:rsid w:val="005B5D22"/>
    <w:rsid w:val="005F4F5E"/>
    <w:rsid w:val="005F7BE0"/>
    <w:rsid w:val="006460A3"/>
    <w:rsid w:val="00683223"/>
    <w:rsid w:val="006D70A1"/>
    <w:rsid w:val="006E5F06"/>
    <w:rsid w:val="007114AC"/>
    <w:rsid w:val="007213F5"/>
    <w:rsid w:val="00790B46"/>
    <w:rsid w:val="007C3AFC"/>
    <w:rsid w:val="007D462F"/>
    <w:rsid w:val="007D7A24"/>
    <w:rsid w:val="00810B94"/>
    <w:rsid w:val="008462AB"/>
    <w:rsid w:val="0086398F"/>
    <w:rsid w:val="00870A8B"/>
    <w:rsid w:val="008734A7"/>
    <w:rsid w:val="008A092A"/>
    <w:rsid w:val="008A7875"/>
    <w:rsid w:val="008B2E6C"/>
    <w:rsid w:val="008B355D"/>
    <w:rsid w:val="008B3915"/>
    <w:rsid w:val="008B459C"/>
    <w:rsid w:val="008D7281"/>
    <w:rsid w:val="0092339F"/>
    <w:rsid w:val="00932810"/>
    <w:rsid w:val="009531FB"/>
    <w:rsid w:val="0096657D"/>
    <w:rsid w:val="00971BE0"/>
    <w:rsid w:val="009B2B57"/>
    <w:rsid w:val="009C53A6"/>
    <w:rsid w:val="009C6F71"/>
    <w:rsid w:val="009F6CF8"/>
    <w:rsid w:val="009F786E"/>
    <w:rsid w:val="00A542B3"/>
    <w:rsid w:val="00A6164A"/>
    <w:rsid w:val="00A635F2"/>
    <w:rsid w:val="00A74293"/>
    <w:rsid w:val="00AB1CD4"/>
    <w:rsid w:val="00AC6F16"/>
    <w:rsid w:val="00B07FC3"/>
    <w:rsid w:val="00B33FB1"/>
    <w:rsid w:val="00B453A6"/>
    <w:rsid w:val="00B53303"/>
    <w:rsid w:val="00B956FB"/>
    <w:rsid w:val="00BA19B6"/>
    <w:rsid w:val="00BC1A25"/>
    <w:rsid w:val="00BF32EA"/>
    <w:rsid w:val="00C040BE"/>
    <w:rsid w:val="00C2368F"/>
    <w:rsid w:val="00C75E57"/>
    <w:rsid w:val="00CC61FD"/>
    <w:rsid w:val="00CF2A92"/>
    <w:rsid w:val="00CF3CD7"/>
    <w:rsid w:val="00D532FD"/>
    <w:rsid w:val="00D756A8"/>
    <w:rsid w:val="00DA14E9"/>
    <w:rsid w:val="00DB1B23"/>
    <w:rsid w:val="00DC5C40"/>
    <w:rsid w:val="00DE5038"/>
    <w:rsid w:val="00DE6A97"/>
    <w:rsid w:val="00E01267"/>
    <w:rsid w:val="00E22BBA"/>
    <w:rsid w:val="00E31DAF"/>
    <w:rsid w:val="00E71982"/>
    <w:rsid w:val="00E87479"/>
    <w:rsid w:val="00E916D8"/>
    <w:rsid w:val="00E954C9"/>
    <w:rsid w:val="00EB03E6"/>
    <w:rsid w:val="00EC3540"/>
    <w:rsid w:val="00EC6C19"/>
    <w:rsid w:val="00FB6FCD"/>
    <w:rsid w:val="00FC27E5"/>
    <w:rsid w:val="00FE020C"/>
    <w:rsid w:val="00FF39E5"/>
    <w:rsid w:val="00FF7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016EC"/>
  <w15:docId w15:val="{6BAB3624-ED21-4F16-8FBB-E7079803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F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6E5F0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6E5F06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6E5F06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6E5F0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6E5F06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6E5F06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E5F0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6E5F06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6E5F06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6E5F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5F06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6E5F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5F06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A742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7429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1972</Words>
  <Characters>11245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Алманбетов Азат Аясбекович</cp:lastModifiedBy>
  <cp:revision>15</cp:revision>
  <cp:lastPrinted>2022-02-14T04:24:00Z</cp:lastPrinted>
  <dcterms:created xsi:type="dcterms:W3CDTF">2022-01-15T05:42:00Z</dcterms:created>
  <dcterms:modified xsi:type="dcterms:W3CDTF">2022-02-16T21:56:00Z</dcterms:modified>
</cp:coreProperties>
</file>